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2485"/>
        <w:gridCol w:w="1134"/>
        <w:gridCol w:w="853"/>
      </w:tblGrid>
      <w:tr w:rsidR="008E1B2F" w:rsidRPr="0004167A" w:rsidTr="00F0758A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04167A">
              <w:rPr>
                <w:sz w:val="20"/>
                <w:szCs w:val="20"/>
              </w:rPr>
              <w:t xml:space="preserve">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04167A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04167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04167A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931" w:type="dxa"/>
            <w:gridSpan w:val="6"/>
            <w:shd w:val="clear" w:color="auto" w:fill="FFFFFF"/>
          </w:tcPr>
          <w:p w:rsidR="00F0758A" w:rsidRPr="0004167A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04167A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04167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041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041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8221D2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6400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51F3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D2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6400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51F3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D2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6400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51F3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D2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6400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51F3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D2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6400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4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51F3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D2" w:rsidRPr="0004167A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523994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52399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4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51F3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Hlk44678525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0"/>
          </w:p>
        </w:tc>
      </w:tr>
      <w:tr w:rsidR="008221D2" w:rsidRPr="0004167A" w:rsidTr="00822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523994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523994">
              <w:rPr>
                <w:rStyle w:val="fontstyle01"/>
                <w:color w:val="auto"/>
              </w:rPr>
              <w:t>Наличие уровня профессиональной подготовки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51F3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8221D2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6400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1D2" w:rsidRPr="00251F3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44678670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1"/>
          </w:p>
        </w:tc>
      </w:tr>
      <w:tr w:rsidR="008221D2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1D2" w:rsidRPr="0026400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1D2" w:rsidRPr="00251F36" w:rsidRDefault="008221D2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931" w:type="dxa"/>
            <w:gridSpan w:val="6"/>
            <w:shd w:val="clear" w:color="auto" w:fill="FFFFFF"/>
          </w:tcPr>
          <w:p w:rsidR="006A056C" w:rsidRDefault="006A056C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41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402C1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6A056C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5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первичная / периодическая / дополнительная</w:t>
            </w:r>
            <w:r w:rsidR="00402C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t>4</w:t>
            </w:r>
            <w:bookmarkStart w:id="2" w:name="_GoBack"/>
            <w:bookmarkEnd w:id="2"/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86D7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ЗН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4B1F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конструкции (СК: пп.4</w:t>
            </w:r>
            <w:r w:rsidR="00ED0650"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3F2572" w:rsidRDefault="003F2572" w:rsidP="003F25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3F2572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ВСН 440-83, </w:t>
            </w:r>
            <w:r w:rsidR="006618C6" w:rsidRPr="003F2572">
              <w:rPr>
                <w:rFonts w:ascii="Times New Roman" w:hAnsi="Times New Roman"/>
                <w:b/>
                <w:bCs/>
                <w:sz w:val="19"/>
                <w:szCs w:val="19"/>
              </w:rPr>
              <w:t>СП 40</w:t>
            </w:r>
            <w:r w:rsidR="000844C5" w:rsidRPr="003F2572">
              <w:rPr>
                <w:rFonts w:ascii="Times New Roman" w:hAnsi="Times New Roman"/>
                <w:b/>
                <w:bCs/>
                <w:sz w:val="19"/>
                <w:szCs w:val="19"/>
              </w:rPr>
              <w:t>-102</w:t>
            </w:r>
            <w:r w:rsidR="004B1FA9" w:rsidRPr="003F2572">
              <w:rPr>
                <w:rFonts w:ascii="Times New Roman" w:hAnsi="Times New Roman"/>
                <w:b/>
                <w:bCs/>
                <w:sz w:val="19"/>
                <w:szCs w:val="19"/>
              </w:rPr>
              <w:t>-2000</w:t>
            </w:r>
            <w:r w:rsidR="009E6906" w:rsidRPr="003F2572">
              <w:rPr>
                <w:rFonts w:ascii="Times New Roman" w:hAnsi="Times New Roman"/>
                <w:b/>
                <w:bCs/>
                <w:sz w:val="19"/>
                <w:szCs w:val="19"/>
              </w:rPr>
              <w:t>, ГОСТ Р 55276-2012, ГОСТ Р 55142-2012, Рекомендации по применению РД 03-495-02 при аттестации сварщиков пол</w:t>
            </w:r>
            <w:r w:rsidR="00986D78" w:rsidRPr="003F2572">
              <w:rPr>
                <w:rFonts w:ascii="Times New Roman" w:hAnsi="Times New Roman"/>
                <w:b/>
                <w:bCs/>
                <w:sz w:val="19"/>
                <w:szCs w:val="19"/>
              </w:rPr>
              <w:t>имерных материалов (Приложение 3</w:t>
            </w:r>
            <w:r w:rsidR="009E6906" w:rsidRPr="003F2572">
              <w:rPr>
                <w:rFonts w:ascii="Times New Roman" w:hAnsi="Times New Roman"/>
                <w:b/>
                <w:bCs/>
                <w:sz w:val="19"/>
                <w:szCs w:val="19"/>
              </w:rPr>
              <w:t>)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E690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30 (М61)</w:t>
            </w:r>
          </w:p>
        </w:tc>
      </w:tr>
      <w:tr w:rsidR="008E1B2F" w:rsidRPr="0004167A" w:rsidTr="009E6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86D7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Т+М+Т; Т+О</w:t>
            </w:r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C177D" w:rsidP="008C17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нахлесточное</w:t>
            </w:r>
            <w:proofErr w:type="spellEnd"/>
          </w:p>
        </w:tc>
      </w:tr>
      <w:tr w:rsidR="008E1B2F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41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04167A" w:rsidRDefault="00986D7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Т, М, О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86D78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от 3</w:t>
            </w:r>
            <w:r w:rsidR="004B1FA9" w:rsidRPr="0004167A">
              <w:rPr>
                <w:rFonts w:ascii="Times New Roman" w:hAnsi="Times New Roman"/>
                <w:b/>
                <w:sz w:val="20"/>
                <w:szCs w:val="20"/>
              </w:rPr>
              <w:t xml:space="preserve"> до 57,2</w:t>
            </w:r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включ</w:t>
            </w:r>
            <w:proofErr w:type="spellEnd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86D78" w:rsidP="00986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 xml:space="preserve">от 20 </w:t>
            </w:r>
            <w:r w:rsidR="004B1FA9" w:rsidRPr="0004167A">
              <w:rPr>
                <w:rFonts w:ascii="Times New Roman" w:hAnsi="Times New Roman"/>
                <w:b/>
                <w:sz w:val="20"/>
                <w:szCs w:val="20"/>
              </w:rPr>
              <w:t>до 630</w:t>
            </w:r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включ</w:t>
            </w:r>
            <w:proofErr w:type="spellEnd"/>
            <w:r w:rsidR="009E6906" w:rsidRPr="000416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ось трубы горизонтально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9E6906" w:rsidP="00822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822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041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8C177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/>
                <w:b/>
                <w:sz w:val="20"/>
                <w:szCs w:val="20"/>
              </w:rPr>
              <w:t>ЗНР, ЗНШ, ЗНА</w:t>
            </w:r>
          </w:p>
        </w:tc>
      </w:tr>
      <w:tr w:rsidR="009E6906" w:rsidRPr="0004167A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8221D2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9E6906"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E6906"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906" w:rsidRPr="0004167A" w:rsidRDefault="00070E8E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>Толщина стенки/SDR: согласно нормативно-технической документации</w:t>
            </w:r>
          </w:p>
        </w:tc>
      </w:tr>
      <w:tr w:rsidR="009E6906" w:rsidRPr="0004167A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9931" w:type="dxa"/>
            <w:gridSpan w:val="6"/>
            <w:shd w:val="clear" w:color="auto" w:fill="FFFFFF"/>
          </w:tcPr>
          <w:p w:rsidR="001660FD" w:rsidRPr="0004167A" w:rsidRDefault="001660FD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041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</w:t>
            </w:r>
            <w:r w:rsidR="00EC1F75"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C1F75" w:rsidRPr="0004167A" w:rsidRDefault="00C5478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ВСН 440-83, </w:t>
            </w:r>
            <w:r w:rsidR="007C649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 40</w:t>
            </w:r>
            <w:r w:rsidR="000844C5" w:rsidRPr="0004167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-102-2000</w:t>
            </w:r>
            <w:r w:rsidR="00EC1F75" w:rsidRPr="0004167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, ГОСТ Р 55276-2012, ГОСТ Р 55142-2012, Рекомендации по применению РД 03-495-02 при аттестации сварщиков пол</w:t>
            </w:r>
            <w:r w:rsidR="00986D78" w:rsidRPr="0004167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имерных материалов (Приложение 3</w:t>
            </w:r>
            <w:r w:rsidR="00EC1F75" w:rsidRPr="0004167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9E6906" w:rsidRPr="0004167A" w:rsidTr="00A96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810"/>
        </w:trPr>
        <w:tc>
          <w:tcPr>
            <w:tcW w:w="79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04167A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организации-заявителя ____________________________</w:t>
            </w: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М.П.                                                     подпись</w:t>
            </w: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04167A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1F75" w:rsidRPr="0004167A" w:rsidRDefault="00EC1F75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6906" w:rsidRPr="0004167A" w:rsidRDefault="009E6906" w:rsidP="009E69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7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9E6906" w:rsidRPr="0004167A" w:rsidTr="0050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500"/>
        </w:trPr>
        <w:tc>
          <w:tcPr>
            <w:tcW w:w="90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5511" w:rsidRPr="003527C4" w:rsidRDefault="00075511" w:rsidP="00075511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Style w:val="a5"/>
                <w:rFonts w:cstheme="minorHAnsi"/>
              </w:rPr>
              <w:footnoteRef/>
            </w:r>
            <w:r w:rsidRPr="003527C4">
              <w:rPr>
                <w:rFonts w:cstheme="minorHAnsi"/>
              </w:rPr>
              <w:t xml:space="preserve"> </w:t>
            </w:r>
            <w:r w:rsidRPr="003527C4">
              <w:rPr>
                <w:rFonts w:cstheme="minorHAnsi"/>
                <w:color w:val="000000"/>
              </w:rPr>
              <w:t>Номер и дату регистрации указывает АЦСП после регистрации в системе ЭДО.</w:t>
            </w:r>
          </w:p>
          <w:p w:rsidR="00075511" w:rsidRPr="003527C4" w:rsidRDefault="00075511" w:rsidP="00075511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Style w:val="a5"/>
                <w:rFonts w:cstheme="minorHAnsi"/>
              </w:rPr>
              <w:t>2</w:t>
            </w:r>
            <w:r w:rsidRPr="003527C4">
              <w:rPr>
                <w:rFonts w:cstheme="minorHAnsi"/>
              </w:rPr>
              <w:t xml:space="preserve"> </w:t>
            </w:r>
            <w:r w:rsidRPr="003527C4">
              <w:rPr>
                <w:rFonts w:cstheme="minorHAnsi"/>
                <w:color w:val="000000"/>
              </w:rPr>
              <w:t>Указывается номер и срок действия предыдущего аттестационного удостоверения при периодической и/или дополнительной аттестации</w:t>
            </w:r>
          </w:p>
          <w:p w:rsidR="00075511" w:rsidRPr="003527C4" w:rsidRDefault="00075511" w:rsidP="00075511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Fonts w:cstheme="minorHAnsi"/>
                <w:color w:val="000000"/>
                <w:vertAlign w:val="superscript"/>
              </w:rPr>
              <w:t>3</w:t>
            </w:r>
            <w:r w:rsidRPr="003527C4">
              <w:rPr>
                <w:rFonts w:cstheme="minorHAnsi"/>
                <w:color w:val="000000"/>
              </w:rPr>
              <w:t xml:space="preserve"> Формируются в зависимости от заявленного способа сварки и(или) ТУ ОПО.</w:t>
            </w:r>
          </w:p>
          <w:p w:rsidR="00075511" w:rsidRPr="003527C4" w:rsidRDefault="00075511" w:rsidP="00075511">
            <w:pPr>
              <w:pStyle w:val="a3"/>
              <w:rPr>
                <w:rFonts w:cstheme="minorHAnsi"/>
                <w:color w:val="000000"/>
              </w:rPr>
            </w:pPr>
            <w:r w:rsidRPr="003527C4">
              <w:rPr>
                <w:rFonts w:cstheme="minorHAnsi"/>
                <w:color w:val="000000"/>
                <w:vertAlign w:val="superscript"/>
              </w:rPr>
              <w:t>4</w:t>
            </w:r>
            <w:r w:rsidRPr="003527C4">
              <w:rPr>
                <w:rFonts w:cstheme="minorHAnsi"/>
                <w:color w:val="000000"/>
              </w:rPr>
              <w:t xml:space="preserve"> У</w:t>
            </w:r>
            <w:r w:rsidRPr="003527C4">
              <w:rPr>
                <w:rFonts w:cstheme="minorHAnsi"/>
                <w:b/>
                <w:color w:val="000000"/>
              </w:rPr>
              <w:t>к</w:t>
            </w:r>
            <w:r w:rsidRPr="003527C4">
              <w:rPr>
                <w:rFonts w:cstheme="minorHAnsi"/>
                <w:color w:val="000000"/>
              </w:rPr>
              <w:t>азать один необходимый вид аттестации</w:t>
            </w:r>
          </w:p>
          <w:p w:rsidR="009E6906" w:rsidRDefault="009E6906" w:rsidP="006A0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11" w:rsidRPr="0004167A" w:rsidRDefault="00075511" w:rsidP="006A05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EF0" w:rsidRPr="0004167A" w:rsidRDefault="00B07EF0">
      <w:pPr>
        <w:rPr>
          <w:sz w:val="20"/>
          <w:szCs w:val="20"/>
        </w:rPr>
      </w:pPr>
    </w:p>
    <w:p w:rsidR="00D8777A" w:rsidRPr="0004167A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eastAsia="Times New Roman" w:hAnsi="Times New Roman" w:cs="Times New Roman"/>
          <w:sz w:val="20"/>
          <w:szCs w:val="20"/>
        </w:rPr>
        <w:lastRenderedPageBreak/>
        <w:t>Примечания:</w:t>
      </w:r>
    </w:p>
    <w:p w:rsidR="00D8777A" w:rsidRPr="0004167A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hAnsi="Times New Roman" w:cs="Times New Roman"/>
          <w:sz w:val="20"/>
          <w:szCs w:val="20"/>
        </w:rPr>
        <w:t xml:space="preserve">1. </w:t>
      </w:r>
      <w:r w:rsidRPr="0004167A">
        <w:rPr>
          <w:rFonts w:ascii="Times New Roman" w:eastAsia="Times New Roman" w:hAnsi="Times New Roman" w:cs="Times New Roman"/>
          <w:sz w:val="20"/>
          <w:szCs w:val="20"/>
        </w:rPr>
        <w:t>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D8777A" w:rsidRPr="0004167A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hAnsi="Times New Roman" w:cs="Times New Roman"/>
          <w:sz w:val="20"/>
          <w:szCs w:val="20"/>
        </w:rPr>
        <w:t>2.</w:t>
      </w:r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D8777A" w:rsidRPr="0004167A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167A">
        <w:rPr>
          <w:rFonts w:ascii="Times New Roman" w:hAnsi="Times New Roman" w:cs="Times New Roman"/>
          <w:sz w:val="20"/>
          <w:szCs w:val="20"/>
        </w:rPr>
        <w:t>3.</w:t>
      </w:r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При наличии необходимости проведения аттестации с учетом дополнительных требований ПАО «Газпром» или ПАО «</w:t>
      </w:r>
      <w:proofErr w:type="spellStart"/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Транснефть</w:t>
      </w:r>
      <w:proofErr w:type="spellEnd"/>
      <w:r w:rsidR="00D8777A" w:rsidRPr="0004167A">
        <w:rPr>
          <w:rFonts w:ascii="Times New Roman" w:eastAsia="Times New Roman" w:hAnsi="Times New Roman" w:cs="Times New Roman"/>
          <w:sz w:val="20"/>
          <w:szCs w:val="20"/>
        </w:rPr>
        <w:t>», заявки должны быть оформлены с учетом требований соответствующих документов.</w:t>
      </w:r>
    </w:p>
    <w:p w:rsidR="00D8777A" w:rsidRPr="0004167A" w:rsidRDefault="00D8777A">
      <w:pPr>
        <w:rPr>
          <w:sz w:val="20"/>
          <w:szCs w:val="20"/>
        </w:rPr>
      </w:pPr>
    </w:p>
    <w:sectPr w:rsidR="00D8777A" w:rsidRPr="0004167A" w:rsidSect="0004167A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6"/>
    <w:rsid w:val="0004167A"/>
    <w:rsid w:val="00070E8E"/>
    <w:rsid w:val="00075511"/>
    <w:rsid w:val="000844C5"/>
    <w:rsid w:val="00151865"/>
    <w:rsid w:val="001660FD"/>
    <w:rsid w:val="002F1BFB"/>
    <w:rsid w:val="003F2572"/>
    <w:rsid w:val="00402C1E"/>
    <w:rsid w:val="004376EE"/>
    <w:rsid w:val="004B1FA9"/>
    <w:rsid w:val="00541B25"/>
    <w:rsid w:val="00582D8C"/>
    <w:rsid w:val="006618C6"/>
    <w:rsid w:val="006A056C"/>
    <w:rsid w:val="007C649A"/>
    <w:rsid w:val="008053C6"/>
    <w:rsid w:val="0080777C"/>
    <w:rsid w:val="008221D2"/>
    <w:rsid w:val="00850803"/>
    <w:rsid w:val="008C177D"/>
    <w:rsid w:val="008E1B2F"/>
    <w:rsid w:val="00986D78"/>
    <w:rsid w:val="009E6906"/>
    <w:rsid w:val="00A87F4C"/>
    <w:rsid w:val="00A96B2C"/>
    <w:rsid w:val="00B00B21"/>
    <w:rsid w:val="00B07EF0"/>
    <w:rsid w:val="00C54785"/>
    <w:rsid w:val="00D8777A"/>
    <w:rsid w:val="00E310D8"/>
    <w:rsid w:val="00E57F3E"/>
    <w:rsid w:val="00EC1F75"/>
    <w:rsid w:val="00ED0650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AEDD-7EB8-4592-B812-58A54C4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05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056C"/>
    <w:rPr>
      <w:sz w:val="20"/>
      <w:szCs w:val="20"/>
    </w:rPr>
  </w:style>
  <w:style w:type="character" w:styleId="a5">
    <w:name w:val="footnote reference"/>
    <w:semiHidden/>
    <w:rsid w:val="006A056C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8221D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27</cp:revision>
  <dcterms:created xsi:type="dcterms:W3CDTF">2019-07-11T06:03:00Z</dcterms:created>
  <dcterms:modified xsi:type="dcterms:W3CDTF">2020-07-03T11:46:00Z</dcterms:modified>
</cp:coreProperties>
</file>